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E1D98" w14:textId="77F14CA3" w:rsidR="006F4270" w:rsidRDefault="00D01E60">
      <w:pPr>
        <w:spacing w:line="246" w:lineRule="exact"/>
        <w:jc w:val="right"/>
        <w:rPr>
          <w:rFonts w:ascii="Times New Roman" w:hAnsi="Times New Roman"/>
          <w:color w:val="000000"/>
          <w:spacing w:val="-4"/>
          <w:w w:val="105"/>
          <w:lang w:val="pl-PL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4"/>
          <w:w w:val="105"/>
          <w:lang w:val="pl-PL"/>
        </w:rPr>
        <w:t>Za</w:t>
      </w:r>
      <w:r w:rsidR="00691115">
        <w:rPr>
          <w:rFonts w:ascii="Times New Roman" w:hAnsi="Times New Roman"/>
          <w:color w:val="000000"/>
          <w:spacing w:val="-4"/>
          <w:w w:val="105"/>
          <w:lang w:val="pl-PL"/>
        </w:rPr>
        <w:t>ł</w:t>
      </w:r>
      <w:r w:rsidR="003C67EF">
        <w:rPr>
          <w:rFonts w:ascii="Times New Roman" w:hAnsi="Times New Roman"/>
          <w:color w:val="000000"/>
          <w:spacing w:val="-4"/>
          <w:w w:val="105"/>
          <w:lang w:val="pl-PL"/>
        </w:rPr>
        <w:t xml:space="preserve">ącznik Nr 1 do Zarządzenia Nr </w:t>
      </w:r>
      <w:r w:rsidR="00377F5E">
        <w:rPr>
          <w:rFonts w:ascii="Times New Roman" w:hAnsi="Times New Roman"/>
          <w:color w:val="000000"/>
          <w:spacing w:val="-4"/>
          <w:w w:val="105"/>
          <w:lang w:val="pl-PL"/>
        </w:rPr>
        <w:t>26</w:t>
      </w:r>
      <w:r>
        <w:rPr>
          <w:rFonts w:ascii="Times New Roman" w:hAnsi="Times New Roman"/>
          <w:color w:val="000000"/>
          <w:spacing w:val="-4"/>
          <w:w w:val="105"/>
          <w:lang w:val="pl-PL"/>
        </w:rPr>
        <w:t>/202</w:t>
      </w:r>
      <w:r w:rsidR="00080D8D">
        <w:rPr>
          <w:rFonts w:ascii="Times New Roman" w:hAnsi="Times New Roman"/>
          <w:color w:val="000000"/>
          <w:spacing w:val="-4"/>
          <w:w w:val="105"/>
          <w:lang w:val="pl-PL"/>
        </w:rPr>
        <w:t>6</w:t>
      </w:r>
      <w:r>
        <w:rPr>
          <w:rFonts w:ascii="Times New Roman" w:hAnsi="Times New Roman"/>
          <w:color w:val="000000"/>
          <w:spacing w:val="-4"/>
          <w:w w:val="105"/>
          <w:lang w:val="pl-PL"/>
        </w:rPr>
        <w:t xml:space="preserve"> </w:t>
      </w:r>
      <w:r>
        <w:rPr>
          <w:rFonts w:ascii="Times New Roman" w:hAnsi="Times New Roman"/>
          <w:color w:val="000000"/>
          <w:spacing w:val="-4"/>
          <w:w w:val="105"/>
          <w:lang w:val="pl-PL"/>
        </w:rPr>
        <w:br/>
        <w:t xml:space="preserve">Wójta Gminy Winnica </w:t>
      </w:r>
      <w:r>
        <w:rPr>
          <w:rFonts w:ascii="Times New Roman" w:hAnsi="Times New Roman"/>
          <w:color w:val="000000"/>
          <w:spacing w:val="-4"/>
          <w:w w:val="105"/>
          <w:lang w:val="pl-PL"/>
        </w:rPr>
        <w:br/>
      </w:r>
      <w:r w:rsidRPr="004608D0">
        <w:rPr>
          <w:rFonts w:ascii="Times New Roman" w:hAnsi="Times New Roman"/>
          <w:color w:val="000000"/>
          <w:spacing w:val="-4"/>
          <w:w w:val="105"/>
          <w:lang w:val="pl-PL"/>
        </w:rPr>
        <w:t xml:space="preserve">z dnia </w:t>
      </w:r>
      <w:r w:rsidR="00080D8D">
        <w:rPr>
          <w:rFonts w:ascii="Times New Roman" w:hAnsi="Times New Roman"/>
          <w:color w:val="000000"/>
          <w:spacing w:val="-4"/>
          <w:w w:val="105"/>
          <w:lang w:val="pl-PL"/>
        </w:rPr>
        <w:t>20</w:t>
      </w:r>
      <w:r w:rsidRPr="004608D0">
        <w:rPr>
          <w:rFonts w:ascii="Times New Roman" w:hAnsi="Times New Roman"/>
          <w:color w:val="000000"/>
          <w:spacing w:val="-4"/>
          <w:w w:val="105"/>
          <w:lang w:val="pl-PL"/>
        </w:rPr>
        <w:t xml:space="preserve"> </w:t>
      </w:r>
      <w:r w:rsidR="00080D8D">
        <w:rPr>
          <w:rFonts w:ascii="Times New Roman" w:hAnsi="Times New Roman"/>
          <w:color w:val="000000"/>
          <w:spacing w:val="-4"/>
          <w:w w:val="105"/>
          <w:lang w:val="pl-PL"/>
        </w:rPr>
        <w:t>maja</w:t>
      </w:r>
      <w:r w:rsidRPr="004608D0">
        <w:rPr>
          <w:rFonts w:ascii="Times New Roman" w:hAnsi="Times New Roman"/>
          <w:color w:val="000000"/>
          <w:spacing w:val="-4"/>
          <w:w w:val="105"/>
          <w:lang w:val="pl-PL"/>
        </w:rPr>
        <w:t xml:space="preserve"> 202</w:t>
      </w:r>
      <w:r w:rsidR="00080D8D">
        <w:rPr>
          <w:rFonts w:ascii="Times New Roman" w:hAnsi="Times New Roman"/>
          <w:color w:val="000000"/>
          <w:spacing w:val="-4"/>
          <w:w w:val="105"/>
          <w:lang w:val="pl-PL"/>
        </w:rPr>
        <w:t>6</w:t>
      </w:r>
      <w:r w:rsidR="00691115" w:rsidRPr="004608D0">
        <w:rPr>
          <w:rFonts w:ascii="Times New Roman" w:hAnsi="Times New Roman"/>
          <w:color w:val="000000"/>
          <w:spacing w:val="-4"/>
          <w:w w:val="105"/>
          <w:lang w:val="pl-PL"/>
        </w:rPr>
        <w:t xml:space="preserve"> roku</w:t>
      </w:r>
    </w:p>
    <w:p w14:paraId="3591998C" w14:textId="77777777" w:rsidR="00996840" w:rsidRDefault="00996840">
      <w:pPr>
        <w:spacing w:before="216" w:line="278" w:lineRule="exact"/>
        <w:jc w:val="center"/>
        <w:rPr>
          <w:rFonts w:ascii="Times New Roman" w:hAnsi="Times New Roman"/>
          <w:b/>
          <w:color w:val="000000"/>
          <w:spacing w:val="-9"/>
          <w:w w:val="110"/>
          <w:sz w:val="24"/>
          <w:lang w:val="pl-PL"/>
        </w:rPr>
      </w:pPr>
    </w:p>
    <w:p w14:paraId="43920EC9" w14:textId="09A28C03" w:rsidR="006F4270" w:rsidRDefault="00691115">
      <w:pPr>
        <w:spacing w:before="216" w:line="278" w:lineRule="exact"/>
        <w:jc w:val="center"/>
        <w:rPr>
          <w:rFonts w:ascii="Times New Roman" w:hAnsi="Times New Roman"/>
          <w:b/>
          <w:color w:val="000000"/>
          <w:spacing w:val="-10"/>
          <w:w w:val="110"/>
          <w:sz w:val="24"/>
          <w:lang w:val="pl-PL"/>
        </w:rPr>
      </w:pPr>
      <w:r>
        <w:rPr>
          <w:rFonts w:ascii="Times New Roman" w:hAnsi="Times New Roman"/>
          <w:b/>
          <w:color w:val="000000"/>
          <w:spacing w:val="-9"/>
          <w:w w:val="110"/>
          <w:sz w:val="24"/>
          <w:lang w:val="pl-PL"/>
        </w:rPr>
        <w:t xml:space="preserve">Regulamin akcji sterylizacji suk i kotek, kastracji psów i kocurów oraz zabiegu </w:t>
      </w:r>
      <w:r>
        <w:rPr>
          <w:rFonts w:ascii="Times New Roman" w:hAnsi="Times New Roman"/>
          <w:b/>
          <w:color w:val="000000"/>
          <w:spacing w:val="-9"/>
          <w:w w:val="110"/>
          <w:sz w:val="24"/>
          <w:lang w:val="pl-PL"/>
        </w:rPr>
        <w:br/>
      </w:r>
      <w:r w:rsidR="00D01E60">
        <w:rPr>
          <w:rFonts w:ascii="Times New Roman" w:hAnsi="Times New Roman"/>
          <w:b/>
          <w:color w:val="000000"/>
          <w:spacing w:val="-10"/>
          <w:w w:val="110"/>
          <w:sz w:val="24"/>
          <w:lang w:val="pl-PL"/>
        </w:rPr>
        <w:t>znakowania zwierząt na rok 202</w:t>
      </w:r>
      <w:r w:rsidR="00C41E4B">
        <w:rPr>
          <w:rFonts w:ascii="Times New Roman" w:hAnsi="Times New Roman"/>
          <w:b/>
          <w:color w:val="000000"/>
          <w:spacing w:val="-10"/>
          <w:w w:val="110"/>
          <w:sz w:val="24"/>
          <w:lang w:val="pl-PL"/>
        </w:rPr>
        <w:t>6</w:t>
      </w:r>
    </w:p>
    <w:p w14:paraId="2D332C1A" w14:textId="77777777" w:rsidR="00996840" w:rsidRDefault="00996840">
      <w:pPr>
        <w:spacing w:before="216" w:line="278" w:lineRule="exact"/>
        <w:jc w:val="center"/>
        <w:rPr>
          <w:rFonts w:ascii="Times New Roman" w:hAnsi="Times New Roman"/>
          <w:b/>
          <w:color w:val="000000"/>
          <w:spacing w:val="-9"/>
          <w:w w:val="110"/>
          <w:sz w:val="24"/>
          <w:lang w:val="pl-PL"/>
        </w:rPr>
      </w:pPr>
    </w:p>
    <w:p w14:paraId="554E0232" w14:textId="77777777" w:rsidR="006F4270" w:rsidRDefault="00691115">
      <w:pPr>
        <w:tabs>
          <w:tab w:val="right" w:pos="307"/>
          <w:tab w:val="right" w:pos="2093"/>
        </w:tabs>
        <w:spacing w:before="108" w:line="273" w:lineRule="exact"/>
        <w:ind w:left="144"/>
        <w:rPr>
          <w:rFonts w:ascii="Times New Roman" w:hAnsi="Times New Roman"/>
          <w:b/>
          <w:color w:val="000000"/>
          <w:w w:val="105"/>
          <w:sz w:val="24"/>
          <w:lang w:val="pl-PL"/>
        </w:rPr>
      </w:pPr>
      <w:r>
        <w:rPr>
          <w:rFonts w:ascii="Times New Roman" w:hAnsi="Times New Roman"/>
          <w:b/>
          <w:color w:val="000000"/>
          <w:w w:val="105"/>
          <w:sz w:val="24"/>
          <w:lang w:val="pl-PL"/>
        </w:rPr>
        <w:tab/>
      </w:r>
      <w:r>
        <w:rPr>
          <w:rFonts w:ascii="Times New Roman" w:hAnsi="Times New Roman"/>
          <w:b/>
          <w:color w:val="000000"/>
          <w:spacing w:val="-64"/>
          <w:w w:val="105"/>
          <w:sz w:val="24"/>
          <w:lang w:val="pl-PL"/>
        </w:rPr>
        <w:t>I.</w:t>
      </w:r>
      <w:r>
        <w:rPr>
          <w:rFonts w:ascii="Times New Roman" w:hAnsi="Times New Roman"/>
          <w:b/>
          <w:color w:val="000000"/>
          <w:spacing w:val="-64"/>
          <w:w w:val="105"/>
          <w:sz w:val="24"/>
          <w:lang w:val="pl-PL"/>
        </w:rPr>
        <w:tab/>
      </w:r>
      <w:r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  <w:t xml:space="preserve">Organizator: </w:t>
      </w:r>
    </w:p>
    <w:p w14:paraId="2CB71574" w14:textId="77777777" w:rsidR="00D01E60" w:rsidRDefault="00D01E60">
      <w:pPr>
        <w:spacing w:before="144" w:line="360" w:lineRule="exact"/>
        <w:ind w:left="648" w:right="1800"/>
        <w:rPr>
          <w:rFonts w:ascii="Times New Roman" w:hAnsi="Times New Roman"/>
          <w:color w:val="000000"/>
          <w:spacing w:val="-7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>Gmina Winnica</w:t>
      </w:r>
      <w:r>
        <w:rPr>
          <w:rFonts w:ascii="Times New Roman" w:hAnsi="Times New Roman"/>
          <w:color w:val="000000"/>
          <w:spacing w:val="-7"/>
          <w:w w:val="105"/>
          <w:sz w:val="24"/>
          <w:lang w:val="pl-PL"/>
        </w:rPr>
        <w:t>, ul. Pułtuska 25, 06-120 Winnica</w:t>
      </w:r>
      <w:r w:rsidR="00691115"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>.</w:t>
      </w:r>
      <w:r w:rsidR="00691115">
        <w:rPr>
          <w:rFonts w:ascii="Times New Roman" w:hAnsi="Times New Roman"/>
          <w:color w:val="000000"/>
          <w:spacing w:val="-7"/>
          <w:w w:val="105"/>
          <w:sz w:val="24"/>
          <w:lang w:val="pl-PL"/>
        </w:rPr>
        <w:t xml:space="preserve"> </w:t>
      </w:r>
    </w:p>
    <w:p w14:paraId="06BEBC17" w14:textId="77777777" w:rsidR="006F4270" w:rsidRDefault="00691115">
      <w:pPr>
        <w:spacing w:before="144" w:line="360" w:lineRule="exact"/>
        <w:ind w:left="648" w:right="1800"/>
        <w:rPr>
          <w:rFonts w:ascii="Times New Roman" w:hAnsi="Times New Roman"/>
          <w:color w:val="000000"/>
          <w:spacing w:val="-7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11"/>
          <w:w w:val="110"/>
          <w:sz w:val="24"/>
          <w:lang w:val="pl-PL"/>
        </w:rPr>
        <w:t>Osobami upoważnionymi do udzielania informacji na temat akcji są:</w:t>
      </w:r>
    </w:p>
    <w:p w14:paraId="5E4273A1" w14:textId="5B8AA019" w:rsidR="006F4270" w:rsidRDefault="00D01E60">
      <w:pPr>
        <w:numPr>
          <w:ilvl w:val="0"/>
          <w:numId w:val="1"/>
        </w:numPr>
        <w:tabs>
          <w:tab w:val="clear" w:pos="432"/>
          <w:tab w:val="decimal" w:pos="1440"/>
        </w:tabs>
        <w:spacing w:before="144" w:line="235" w:lineRule="exact"/>
        <w:ind w:left="1008"/>
        <w:rPr>
          <w:rFonts w:ascii="Times New Roman" w:hAnsi="Times New Roman"/>
          <w:color w:val="000000"/>
          <w:w w:val="110"/>
          <w:sz w:val="24"/>
          <w:lang w:val="pl-PL"/>
        </w:rPr>
      </w:pPr>
      <w:r>
        <w:rPr>
          <w:rFonts w:ascii="Times New Roman" w:hAnsi="Times New Roman"/>
          <w:color w:val="000000"/>
          <w:w w:val="110"/>
          <w:sz w:val="24"/>
          <w:lang w:val="pl-PL"/>
        </w:rPr>
        <w:t xml:space="preserve">Paweł Karasiewicz tel. 23 691 40 </w:t>
      </w:r>
      <w:r w:rsidR="00275043">
        <w:rPr>
          <w:rFonts w:ascii="Times New Roman" w:hAnsi="Times New Roman"/>
          <w:color w:val="000000"/>
          <w:w w:val="110"/>
          <w:sz w:val="24"/>
          <w:lang w:val="pl-PL"/>
        </w:rPr>
        <w:t>87</w:t>
      </w:r>
    </w:p>
    <w:p w14:paraId="365AC6F3" w14:textId="169D14D8" w:rsidR="005208BD" w:rsidRDefault="00275043" w:rsidP="005208BD">
      <w:pPr>
        <w:numPr>
          <w:ilvl w:val="0"/>
          <w:numId w:val="1"/>
        </w:numPr>
        <w:tabs>
          <w:tab w:val="clear" w:pos="432"/>
          <w:tab w:val="decimal" w:pos="1440"/>
        </w:tabs>
        <w:spacing w:before="144" w:line="240" w:lineRule="exact"/>
        <w:ind w:left="1008"/>
        <w:rPr>
          <w:rFonts w:ascii="Times New Roman" w:hAnsi="Times New Roman"/>
          <w:color w:val="000000"/>
          <w:spacing w:val="2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2"/>
          <w:w w:val="105"/>
          <w:sz w:val="24"/>
          <w:lang w:val="pl-PL"/>
        </w:rPr>
        <w:t>Ilona Ogrodnik</w:t>
      </w:r>
      <w:r w:rsidR="005208BD">
        <w:rPr>
          <w:rFonts w:ascii="Times New Roman" w:hAnsi="Times New Roman"/>
          <w:color w:val="000000"/>
          <w:spacing w:val="2"/>
          <w:w w:val="105"/>
          <w:sz w:val="24"/>
          <w:lang w:val="pl-PL"/>
        </w:rPr>
        <w:t xml:space="preserve"> tel. 23 691 40 28</w:t>
      </w:r>
    </w:p>
    <w:p w14:paraId="538F1B7D" w14:textId="77777777" w:rsidR="006F4270" w:rsidRDefault="00691115">
      <w:pPr>
        <w:spacing w:before="180" w:line="235" w:lineRule="exact"/>
        <w:ind w:left="72"/>
        <w:rPr>
          <w:rFonts w:ascii="Times New Roman" w:hAnsi="Times New Roman"/>
          <w:b/>
          <w:color w:val="000000"/>
          <w:spacing w:val="8"/>
          <w:w w:val="105"/>
          <w:sz w:val="24"/>
          <w:lang w:val="pl-PL"/>
        </w:rPr>
      </w:pPr>
      <w:r>
        <w:rPr>
          <w:rFonts w:ascii="Times New Roman" w:hAnsi="Times New Roman"/>
          <w:b/>
          <w:color w:val="000000"/>
          <w:spacing w:val="8"/>
          <w:w w:val="105"/>
          <w:sz w:val="24"/>
          <w:lang w:val="pl-PL"/>
        </w:rPr>
        <w:t>II. Przedmiot akcji:</w:t>
      </w:r>
    </w:p>
    <w:p w14:paraId="341E61A1" w14:textId="77777777" w:rsidR="006F4270" w:rsidRDefault="00691115">
      <w:pPr>
        <w:spacing w:before="144" w:line="267" w:lineRule="exact"/>
        <w:ind w:left="648"/>
        <w:jc w:val="both"/>
        <w:rPr>
          <w:rFonts w:ascii="Times New Roman" w:hAnsi="Times New Roman"/>
          <w:color w:val="000000"/>
          <w:spacing w:val="-7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>Przedmiotem akcji sterylizacji suk i kotek oraz kastracji psów i kocurów, których właściciele zamieszkuj</w:t>
      </w:r>
      <w:r w:rsidR="00D01E60"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 xml:space="preserve">ą na terenie Gminy Winnica </w:t>
      </w:r>
      <w:r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 xml:space="preserve">jest sfinansowanie przez </w:t>
      </w:r>
      <w:r w:rsidR="00D01E60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Gminę Winnica</w:t>
      </w:r>
      <w:r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 100% kosztów sterylizacji, kastracji oraz trwałego znakowania </w:t>
      </w:r>
      <w:r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 xml:space="preserve">za pomocą elektronicznego identyfikatora (czipa, zwanego dalej znakowaniem) wraz 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z wpisaniem do bazy danych SAFE-ANIMAL.</w:t>
      </w:r>
    </w:p>
    <w:p w14:paraId="0C942174" w14:textId="5098F899" w:rsidR="006F4270" w:rsidRDefault="00691115">
      <w:pPr>
        <w:spacing w:before="180" w:line="293" w:lineRule="exact"/>
        <w:ind w:left="648"/>
        <w:jc w:val="both"/>
        <w:rPr>
          <w:rFonts w:ascii="Times New Roman" w:hAnsi="Times New Roman"/>
          <w:color w:val="000000"/>
          <w:spacing w:val="-8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Czas trwania akcji wyznacz</w:t>
      </w:r>
      <w:r w:rsidR="00F06317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a się od dnia </w:t>
      </w:r>
      <w:r w:rsidR="00080D8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25</w:t>
      </w:r>
      <w:r w:rsidR="00F06317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.</w:t>
      </w:r>
      <w:r w:rsidR="00832401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0</w:t>
      </w:r>
      <w:r w:rsidR="00080D8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5</w:t>
      </w:r>
      <w:r w:rsidR="00F06317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.202</w:t>
      </w:r>
      <w:r w:rsidR="00080D8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6</w:t>
      </w:r>
      <w:r w:rsidR="00275043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 r.</w:t>
      </w:r>
      <w:r w:rsidR="00F06317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- 3</w:t>
      </w:r>
      <w:r w:rsidR="005208B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1</w:t>
      </w:r>
      <w:r w:rsidR="00D01E60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.</w:t>
      </w:r>
      <w:r w:rsidR="005208B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10</w:t>
      </w:r>
      <w:r w:rsidR="00D01E60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.202</w:t>
      </w:r>
      <w:r w:rsidR="00080D8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6</w:t>
      </w:r>
      <w:r w:rsidR="00275043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 r.</w:t>
      </w:r>
      <w:r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 do wykorzystania puli </w:t>
      </w:r>
      <w:r>
        <w:rPr>
          <w:rFonts w:ascii="Times New Roman" w:hAnsi="Times New Roman"/>
          <w:color w:val="000000"/>
          <w:spacing w:val="-14"/>
          <w:w w:val="110"/>
          <w:sz w:val="24"/>
          <w:lang w:val="pl-PL"/>
        </w:rPr>
        <w:t>środków pieniężnych przeznaczonych n</w:t>
      </w:r>
      <w:r w:rsidR="00D01E60">
        <w:rPr>
          <w:rFonts w:ascii="Times New Roman" w:hAnsi="Times New Roman"/>
          <w:color w:val="000000"/>
          <w:spacing w:val="-14"/>
          <w:w w:val="110"/>
          <w:sz w:val="24"/>
          <w:lang w:val="pl-PL"/>
        </w:rPr>
        <w:t>a ten cel w budżecie Gminy Winnica</w:t>
      </w:r>
      <w:r>
        <w:rPr>
          <w:rFonts w:ascii="Times New Roman" w:hAnsi="Times New Roman"/>
          <w:color w:val="000000"/>
          <w:spacing w:val="-14"/>
          <w:w w:val="110"/>
          <w:sz w:val="24"/>
          <w:lang w:val="pl-PL"/>
        </w:rPr>
        <w:t xml:space="preserve">, nie </w:t>
      </w:r>
      <w:r w:rsidR="00F06317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>dłużej niż do dnia 3</w:t>
      </w:r>
      <w:r w:rsidR="005208BD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>1</w:t>
      </w:r>
      <w:r w:rsidR="00D01E60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 xml:space="preserve"> </w:t>
      </w:r>
      <w:r w:rsidR="005208BD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>października</w:t>
      </w:r>
      <w:r w:rsidR="00D01E60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 xml:space="preserve"> 202</w:t>
      </w:r>
      <w:r w:rsidR="00080D8D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 xml:space="preserve"> roku.</w:t>
      </w:r>
    </w:p>
    <w:p w14:paraId="29D408F4" w14:textId="77777777" w:rsidR="006F4270" w:rsidRDefault="00691115">
      <w:pPr>
        <w:tabs>
          <w:tab w:val="right" w:pos="307"/>
          <w:tab w:val="right" w:pos="1752"/>
        </w:tabs>
        <w:spacing w:before="108" w:line="274" w:lineRule="exact"/>
        <w:rPr>
          <w:rFonts w:ascii="Times New Roman" w:hAnsi="Times New Roman"/>
          <w:b/>
          <w:color w:val="000000"/>
          <w:w w:val="105"/>
          <w:sz w:val="24"/>
          <w:lang w:val="pl-PL"/>
        </w:rPr>
      </w:pPr>
      <w:r>
        <w:rPr>
          <w:rFonts w:ascii="Times New Roman" w:hAnsi="Times New Roman"/>
          <w:b/>
          <w:color w:val="000000"/>
          <w:w w:val="105"/>
          <w:sz w:val="24"/>
          <w:lang w:val="pl-PL"/>
        </w:rPr>
        <w:tab/>
      </w:r>
      <w:r>
        <w:rPr>
          <w:rFonts w:ascii="Times New Roman" w:hAnsi="Times New Roman"/>
          <w:b/>
          <w:color w:val="000000"/>
          <w:spacing w:val="-32"/>
          <w:w w:val="105"/>
          <w:sz w:val="24"/>
          <w:lang w:val="pl-PL"/>
        </w:rPr>
        <w:t>III.</w:t>
      </w:r>
      <w:r>
        <w:rPr>
          <w:rFonts w:ascii="Times New Roman" w:hAnsi="Times New Roman"/>
          <w:b/>
          <w:color w:val="000000"/>
          <w:spacing w:val="-32"/>
          <w:w w:val="105"/>
          <w:sz w:val="24"/>
          <w:lang w:val="pl-PL"/>
        </w:rPr>
        <w:tab/>
      </w:r>
      <w:r>
        <w:rPr>
          <w:rFonts w:ascii="Times New Roman" w:hAnsi="Times New Roman"/>
          <w:b/>
          <w:color w:val="000000"/>
          <w:spacing w:val="-6"/>
          <w:w w:val="105"/>
          <w:sz w:val="24"/>
          <w:lang w:val="pl-PL"/>
        </w:rPr>
        <w:t>Cele akcji:</w:t>
      </w:r>
    </w:p>
    <w:p w14:paraId="466839C1" w14:textId="77777777" w:rsidR="006F4270" w:rsidRDefault="00691115">
      <w:pPr>
        <w:numPr>
          <w:ilvl w:val="0"/>
          <w:numId w:val="2"/>
        </w:numPr>
        <w:tabs>
          <w:tab w:val="clear" w:pos="360"/>
          <w:tab w:val="decimal" w:pos="936"/>
        </w:tabs>
        <w:spacing w:before="144" w:line="282" w:lineRule="exact"/>
        <w:ind w:left="576"/>
        <w:rPr>
          <w:rFonts w:ascii="Times New Roman" w:hAnsi="Times New Roman"/>
          <w:color w:val="000000"/>
          <w:spacing w:val="-7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7"/>
          <w:w w:val="110"/>
          <w:sz w:val="24"/>
          <w:lang w:val="pl-PL"/>
        </w:rPr>
        <w:t>Zmniejszenie populacji bezdomnych zwierząt,</w:t>
      </w:r>
      <w:r w:rsidR="00D01E60">
        <w:rPr>
          <w:rFonts w:ascii="Times New Roman" w:hAnsi="Times New Roman"/>
          <w:b/>
          <w:color w:val="000000"/>
          <w:spacing w:val="-7"/>
          <w:w w:val="75"/>
          <w:lang w:val="pl-PL"/>
        </w:rPr>
        <w:t xml:space="preserve"> </w:t>
      </w:r>
    </w:p>
    <w:p w14:paraId="277C7509" w14:textId="77777777" w:rsidR="006F4270" w:rsidRDefault="00691115">
      <w:pPr>
        <w:numPr>
          <w:ilvl w:val="0"/>
          <w:numId w:val="2"/>
        </w:numPr>
        <w:tabs>
          <w:tab w:val="clear" w:pos="360"/>
          <w:tab w:val="decimal" w:pos="936"/>
        </w:tabs>
        <w:spacing w:before="144" w:line="283" w:lineRule="exact"/>
        <w:ind w:left="576"/>
        <w:rPr>
          <w:rFonts w:ascii="Times New Roman" w:hAnsi="Times New Roman"/>
          <w:color w:val="000000"/>
          <w:spacing w:val="-9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Zmniejszenie liczby agresywnych zwierząt,</w:t>
      </w:r>
      <w:r w:rsidR="00D01E60">
        <w:rPr>
          <w:rFonts w:ascii="Times New Roman" w:hAnsi="Times New Roman"/>
          <w:b/>
          <w:color w:val="000000"/>
          <w:spacing w:val="-9"/>
          <w:w w:val="75"/>
          <w:lang w:val="pl-PL"/>
        </w:rPr>
        <w:t xml:space="preserve"> </w:t>
      </w:r>
    </w:p>
    <w:p w14:paraId="6CA29E87" w14:textId="77777777" w:rsidR="006F4270" w:rsidRDefault="00691115">
      <w:pPr>
        <w:numPr>
          <w:ilvl w:val="0"/>
          <w:numId w:val="2"/>
        </w:numPr>
        <w:tabs>
          <w:tab w:val="clear" w:pos="360"/>
          <w:tab w:val="decimal" w:pos="936"/>
        </w:tabs>
        <w:spacing w:before="108" w:line="283" w:lineRule="exact"/>
        <w:ind w:left="576"/>
        <w:rPr>
          <w:rFonts w:ascii="Times New Roman" w:hAnsi="Times New Roman"/>
          <w:color w:val="000000"/>
          <w:spacing w:val="-9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Poprawa bezpieczeństw</w:t>
      </w:r>
      <w:r w:rsidR="00D01E60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a mieszkańców gminy Winnica</w:t>
      </w:r>
      <w:r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.</w:t>
      </w:r>
    </w:p>
    <w:p w14:paraId="35A88D17" w14:textId="77777777" w:rsidR="006F4270" w:rsidRDefault="00691115">
      <w:pPr>
        <w:spacing w:before="144" w:line="240" w:lineRule="exact"/>
        <w:rPr>
          <w:rFonts w:ascii="Times New Roman" w:hAnsi="Times New Roman"/>
          <w:b/>
          <w:color w:val="000000"/>
          <w:spacing w:val="2"/>
          <w:w w:val="105"/>
          <w:sz w:val="24"/>
          <w:lang w:val="pl-PL"/>
        </w:rPr>
      </w:pPr>
      <w:r>
        <w:rPr>
          <w:rFonts w:ascii="Times New Roman" w:hAnsi="Times New Roman"/>
          <w:b/>
          <w:color w:val="000000"/>
          <w:spacing w:val="2"/>
          <w:w w:val="105"/>
          <w:sz w:val="24"/>
          <w:lang w:val="pl-PL"/>
        </w:rPr>
        <w:t>IV. Warunki uczestnictwa w akcji:</w:t>
      </w:r>
    </w:p>
    <w:p w14:paraId="1E398280" w14:textId="77777777" w:rsidR="006F4270" w:rsidRPr="00B664A7" w:rsidRDefault="00691115">
      <w:pPr>
        <w:numPr>
          <w:ilvl w:val="0"/>
          <w:numId w:val="3"/>
        </w:numPr>
        <w:tabs>
          <w:tab w:val="decimal" w:pos="936"/>
        </w:tabs>
        <w:spacing w:before="144" w:line="280" w:lineRule="exact"/>
        <w:ind w:left="936"/>
        <w:rPr>
          <w:rFonts w:ascii="Times New Roman" w:hAnsi="Times New Roman"/>
          <w:color w:val="000000"/>
          <w:spacing w:val="-9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lastRenderedPageBreak/>
        <w:t xml:space="preserve">Prawo do uczestnictwa w akcji mają właściciele zwierząt, którzy zamieszkują na </w:t>
      </w: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tereni</w:t>
      </w:r>
      <w:r w:rsidR="00D01E60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e Gminy Winnica.</w:t>
      </w:r>
    </w:p>
    <w:p w14:paraId="1F50257E" w14:textId="77777777" w:rsidR="00B664A7" w:rsidRDefault="00B664A7">
      <w:pPr>
        <w:numPr>
          <w:ilvl w:val="0"/>
          <w:numId w:val="3"/>
        </w:numPr>
        <w:tabs>
          <w:tab w:val="decimal" w:pos="936"/>
        </w:tabs>
        <w:spacing w:before="144" w:line="280" w:lineRule="exact"/>
        <w:ind w:left="936"/>
        <w:rPr>
          <w:rFonts w:ascii="Times New Roman" w:hAnsi="Times New Roman"/>
          <w:color w:val="000000"/>
          <w:spacing w:val="-9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 xml:space="preserve">W obrębie jednego </w:t>
      </w:r>
      <w:r w:rsidR="00D96D4A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 xml:space="preserve">gospodarstwa domowego, właściciel kilku zwierząt domowych (psów lub kotów) może ubiegać się o przyznanie dofinansowania na rzecz jednego zabiegu sterylizacji, maksymalnie dla jednego zwierzęcia. </w:t>
      </w:r>
    </w:p>
    <w:p w14:paraId="60BB2711" w14:textId="77777777" w:rsidR="006F4270" w:rsidRDefault="00691115">
      <w:pPr>
        <w:numPr>
          <w:ilvl w:val="0"/>
          <w:numId w:val="3"/>
        </w:numPr>
        <w:tabs>
          <w:tab w:val="decimal" w:pos="936"/>
        </w:tabs>
        <w:spacing w:before="108" w:line="285" w:lineRule="exact"/>
        <w:ind w:left="936"/>
        <w:jc w:val="both"/>
        <w:rPr>
          <w:rFonts w:ascii="Times New Roman" w:hAnsi="Times New Roman"/>
          <w:color w:val="000000"/>
          <w:spacing w:val="-15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15"/>
          <w:w w:val="110"/>
          <w:sz w:val="24"/>
          <w:lang w:val="pl-PL"/>
        </w:rPr>
        <w:t>W celu wzięcia udziału w akcji należy w czasie jej trwania pobrać wniosek</w:t>
      </w:r>
      <w:r w:rsidR="00D01E60">
        <w:rPr>
          <w:rFonts w:ascii="Times New Roman" w:hAnsi="Times New Roman"/>
          <w:color w:val="000000"/>
          <w:spacing w:val="-15"/>
          <w:w w:val="110"/>
          <w:sz w:val="24"/>
          <w:lang w:val="pl-PL"/>
        </w:rPr>
        <w:t xml:space="preserve"> z strony internetowej Urzędu Gminy Winnica</w:t>
      </w:r>
      <w:r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 xml:space="preserve"> i uzupełniony złoż</w:t>
      </w:r>
      <w:r w:rsidR="00D01E60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 xml:space="preserve">yć w sekretariacie Urzędu </w:t>
      </w:r>
      <w:r w:rsidR="00D01E60" w:rsidRPr="00D96D4A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>Gminy Winnica, ul. Pułtuska</w:t>
      </w:r>
      <w:r w:rsidRPr="00D96D4A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 xml:space="preserve">, </w:t>
      </w:r>
      <w:r w:rsidR="00D01E60" w:rsidRPr="00D96D4A">
        <w:rPr>
          <w:rFonts w:ascii="Times New Roman" w:hAnsi="Times New Roman"/>
          <w:color w:val="000000"/>
          <w:spacing w:val="-9"/>
          <w:w w:val="105"/>
          <w:sz w:val="24"/>
          <w:lang w:val="pl-PL"/>
        </w:rPr>
        <w:t>06-120</w:t>
      </w:r>
      <w:r w:rsidR="00D01E60" w:rsidRPr="00D96D4A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 xml:space="preserve"> Winnica, w pokoju nr 5. </w:t>
      </w:r>
      <w:r w:rsidR="00D96D4A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Wzó</w:t>
      </w:r>
      <w:r w:rsidR="00D96D4A" w:rsidRPr="00D96D4A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r</w:t>
      </w:r>
      <w:r w:rsidR="00D01E60" w:rsidRPr="00D96D4A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 xml:space="preserve"> wniosku stanowi</w:t>
      </w:r>
      <w:r w:rsidRPr="00D96D4A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 xml:space="preserve"> Załącznik Nr 2 </w:t>
      </w:r>
      <w:r w:rsidRPr="00D96D4A">
        <w:rPr>
          <w:rFonts w:ascii="Times New Roman" w:hAnsi="Times New Roman"/>
          <w:color w:val="000000"/>
          <w:spacing w:val="-10"/>
          <w:w w:val="110"/>
          <w:sz w:val="24"/>
          <w:lang w:val="pl-PL"/>
        </w:rPr>
        <w:t>do Zarządzenia.</w:t>
      </w:r>
    </w:p>
    <w:p w14:paraId="4D68CD15" w14:textId="77777777" w:rsidR="00080D8D" w:rsidRDefault="00D01E60" w:rsidP="00080D8D">
      <w:pPr>
        <w:numPr>
          <w:ilvl w:val="0"/>
          <w:numId w:val="3"/>
        </w:numPr>
        <w:tabs>
          <w:tab w:val="decimal" w:pos="936"/>
        </w:tabs>
        <w:spacing w:before="144" w:line="288" w:lineRule="exact"/>
        <w:ind w:left="936"/>
        <w:jc w:val="both"/>
        <w:rPr>
          <w:rFonts w:ascii="Times New Roman" w:hAnsi="Times New Roman"/>
          <w:color w:val="000000"/>
          <w:spacing w:val="-6"/>
          <w:w w:val="110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10"/>
          <w:sz w:val="24"/>
          <w:lang w:val="pl-PL"/>
        </w:rPr>
        <w:t>Gmina Winnica</w:t>
      </w:r>
      <w:r w:rsidR="00691115">
        <w:rPr>
          <w:rFonts w:ascii="Times New Roman" w:hAnsi="Times New Roman"/>
          <w:color w:val="000000"/>
          <w:spacing w:val="-6"/>
          <w:w w:val="110"/>
          <w:sz w:val="24"/>
          <w:lang w:val="pl-PL"/>
        </w:rPr>
        <w:t xml:space="preserve"> pokrywa tylko koszty zabiegu, znakowania i rejestrację </w:t>
      </w:r>
      <w:r w:rsidR="00691115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>numeru czip zwierzęcia w bazie danych SAFE</w:t>
      </w:r>
      <w:r w:rsidR="00691115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-</w:t>
      </w:r>
      <w:r w:rsidR="00691115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ANIMAL. Wszystkie pozostałe </w:t>
      </w:r>
      <w:r w:rsidR="00691115">
        <w:rPr>
          <w:rFonts w:ascii="Times New Roman" w:hAnsi="Times New Roman"/>
          <w:color w:val="000000"/>
          <w:spacing w:val="-11"/>
          <w:w w:val="110"/>
          <w:sz w:val="24"/>
          <w:lang w:val="pl-PL"/>
        </w:rPr>
        <w:t xml:space="preserve">koszty związane z transportem zwierzęcia do lecznicy, opieki pooperacyjnej, leków </w:t>
      </w:r>
      <w:r w:rsidR="00691115">
        <w:rPr>
          <w:rFonts w:ascii="Times New Roman" w:hAnsi="Times New Roman"/>
          <w:color w:val="000000"/>
          <w:spacing w:val="-9"/>
          <w:w w:val="110"/>
          <w:sz w:val="24"/>
          <w:lang w:val="pl-PL"/>
        </w:rPr>
        <w:t>oraz ubranka zabezpieczającego ranę pooperacyjną pokrywa właściciel.</w:t>
      </w:r>
    </w:p>
    <w:p w14:paraId="7282E13B" w14:textId="0F83C6A8" w:rsidR="0073354E" w:rsidRPr="00080D8D" w:rsidRDefault="00691115" w:rsidP="00080D8D">
      <w:pPr>
        <w:numPr>
          <w:ilvl w:val="0"/>
          <w:numId w:val="3"/>
        </w:numPr>
        <w:tabs>
          <w:tab w:val="decimal" w:pos="936"/>
        </w:tabs>
        <w:spacing w:before="144" w:line="288" w:lineRule="exact"/>
        <w:ind w:left="936"/>
        <w:jc w:val="both"/>
        <w:rPr>
          <w:rFonts w:ascii="Times New Roman" w:hAnsi="Times New Roman"/>
          <w:color w:val="000000"/>
          <w:spacing w:val="-6"/>
          <w:w w:val="110"/>
          <w:sz w:val="24"/>
          <w:lang w:val="pl-PL"/>
        </w:rPr>
      </w:pPr>
      <w:r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Akcja sterylizacji/kastra</w:t>
      </w:r>
      <w:r w:rsidRPr="00080D8D">
        <w:rPr>
          <w:rFonts w:ascii="Times New Roman" w:hAnsi="Times New Roman"/>
          <w:color w:val="000000"/>
          <w:spacing w:val="-8"/>
          <w:w w:val="110"/>
          <w:sz w:val="24"/>
          <w:lang w:val="pl-PL"/>
        </w:rPr>
        <w:t xml:space="preserve">cji wraz z trwałym znakowaniem zwierzęcia oraz zabieg </w:t>
      </w:r>
      <w:r w:rsidRPr="00080D8D">
        <w:rPr>
          <w:rFonts w:ascii="Times New Roman" w:hAnsi="Times New Roman"/>
          <w:color w:val="000000"/>
          <w:spacing w:val="-16"/>
          <w:w w:val="110"/>
          <w:sz w:val="24"/>
          <w:lang w:val="pl-PL"/>
        </w:rPr>
        <w:t xml:space="preserve">samego znakowania, będą wykonane przez niżej wymienione lecznice weterynaryjne </w:t>
      </w:r>
      <w:r w:rsidRPr="00080D8D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>prowadzące działalność gospodarczą, z</w:t>
      </w:r>
      <w:r w:rsidR="0073354E" w:rsidRPr="00080D8D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>godnie z zawartą przez Gminę umową</w:t>
      </w:r>
      <w:r w:rsidRPr="00080D8D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 xml:space="preserve"> z:</w:t>
      </w:r>
      <w:r w:rsidR="0073354E" w:rsidRPr="00080D8D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 xml:space="preserve"> </w:t>
      </w:r>
    </w:p>
    <w:p w14:paraId="220793AA" w14:textId="77777777" w:rsidR="0073354E" w:rsidRDefault="0073354E" w:rsidP="0073354E">
      <w:pPr>
        <w:tabs>
          <w:tab w:val="decimal" w:pos="936"/>
        </w:tabs>
        <w:spacing w:before="144" w:line="293" w:lineRule="exact"/>
        <w:ind w:left="993" w:hanging="142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 w:rsidRPr="0073354E">
        <w:rPr>
          <w:rFonts w:ascii="Times New Roman" w:hAnsi="Times New Roman"/>
          <w:color w:val="000000"/>
          <w:spacing w:val="-12"/>
          <w:w w:val="110"/>
          <w:sz w:val="24"/>
          <w:lang w:val="pl-PL"/>
        </w:rPr>
        <w:t>- Gabinetem Weterynaryjnym „ROSVET” ul. Piłsudskiego 7, 05-190  Nasielsk</w:t>
      </w:r>
    </w:p>
    <w:p w14:paraId="17B8A4B8" w14:textId="77777777" w:rsidR="00CE693A" w:rsidRDefault="0073354E" w:rsidP="0073354E">
      <w:pPr>
        <w:numPr>
          <w:ilvl w:val="0"/>
          <w:numId w:val="3"/>
        </w:numPr>
        <w:tabs>
          <w:tab w:val="decimal" w:pos="936"/>
        </w:tabs>
        <w:spacing w:before="144" w:line="293" w:lineRule="exact"/>
        <w:ind w:left="936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Właściciel zwierzęcia ma obowiązek na własny koszt dostarczyć zwierzę do lecznicy weterynaryjnej w terminie wyznaczonym przez lekarza weterynarii. W przeciwnym razie jego zwierze zostanie wykluczone z akcji. Zabiegi znakowania i rejestracji z bazie danych SAFE-ANIMAL będą wykonywane w tym samym termi</w:t>
      </w:r>
      <w:r w:rsidR="00F06317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ni</w:t>
      </w: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e, co zabiegi sterylizacji i kastracji. </w:t>
      </w:r>
    </w:p>
    <w:p w14:paraId="2193F705" w14:textId="77777777" w:rsidR="00CE693A" w:rsidRDefault="00CE693A" w:rsidP="00CE693A">
      <w:pPr>
        <w:numPr>
          <w:ilvl w:val="0"/>
          <w:numId w:val="3"/>
        </w:numPr>
        <w:tabs>
          <w:tab w:val="decimal" w:pos="936"/>
        </w:tabs>
        <w:spacing w:before="144" w:line="293" w:lineRule="exact"/>
        <w:ind w:left="936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Warunkiem sfinansowania przez Gminę Winnica zabiegu sterylizacji/kastracji jest wyrażenie przez właściciela zgody na oznakowanie za pomocą czipa (nie dotyczy zwierząt już oznakowanych) i rejestracje danych w bazie SAFE-ANIMAL oraz przedłożenie:</w:t>
      </w:r>
    </w:p>
    <w:p w14:paraId="44783BEE" w14:textId="77777777" w:rsidR="00CE693A" w:rsidRDefault="00CE693A" w:rsidP="00CE693A">
      <w:pPr>
        <w:pStyle w:val="Akapitzlist"/>
        <w:numPr>
          <w:ilvl w:val="3"/>
          <w:numId w:val="3"/>
        </w:num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lastRenderedPageBreak/>
        <w:t>Kserokopii aktualnego dokumenty potwierdzającego poddanie zwierzęcia obowiązkowemu szczepieniu przeciwko wściekliźnie (dotyczy wyłącznie psów).</w:t>
      </w:r>
    </w:p>
    <w:p w14:paraId="539FED61" w14:textId="77777777" w:rsidR="00034F82" w:rsidRDefault="00034F82" w:rsidP="00034F82">
      <w:pPr>
        <w:pStyle w:val="Akapitzlist"/>
        <w:tabs>
          <w:tab w:val="decimal" w:pos="936"/>
        </w:tabs>
        <w:spacing w:before="144" w:line="293" w:lineRule="exact"/>
        <w:ind w:left="1080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</w:p>
    <w:p w14:paraId="39628CDD" w14:textId="77777777" w:rsidR="00034F82" w:rsidRPr="00080D8D" w:rsidRDefault="00034F82" w:rsidP="00080D8D">
      <w:p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  <w:r w:rsidRPr="00080D8D"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  <w:t xml:space="preserve">Niespełnienie powyższych warunków spowoduje, że zgłoszone zwierzę zostanie wykluczone z akcji. </w:t>
      </w:r>
    </w:p>
    <w:p w14:paraId="14C2BFF9" w14:textId="77777777" w:rsidR="00034F82" w:rsidRDefault="00034F82" w:rsidP="00034F82">
      <w:pPr>
        <w:pStyle w:val="Akapitzlist"/>
        <w:tabs>
          <w:tab w:val="decimal" w:pos="936"/>
        </w:tabs>
        <w:spacing w:before="144" w:line="293" w:lineRule="exact"/>
        <w:ind w:left="1080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</w:p>
    <w:p w14:paraId="0B11E2C4" w14:textId="414B38E5" w:rsidR="00080D8D" w:rsidRDefault="00034F82" w:rsidP="00080D8D">
      <w:p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  <w:r w:rsidRPr="00080D8D"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  <w:t xml:space="preserve">V. </w:t>
      </w:r>
      <w:r w:rsidR="00080D8D"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  <w:tab/>
        <w:t xml:space="preserve"> </w:t>
      </w:r>
      <w:r w:rsidRPr="00080D8D"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  <w:t>Postanowienia końcowe:</w:t>
      </w:r>
    </w:p>
    <w:p w14:paraId="4AC7C400" w14:textId="77777777" w:rsidR="00080D8D" w:rsidRPr="00080D8D" w:rsidRDefault="00034F82" w:rsidP="00080D8D">
      <w:pPr>
        <w:pStyle w:val="Akapitzlist"/>
        <w:numPr>
          <w:ilvl w:val="0"/>
          <w:numId w:val="11"/>
        </w:num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  <w:r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Jeżeli lekarz weterynarii wykonujący zabieg sterylizacji i kastracji uzna, że zwierzę nie może zostać poddane zabiegowi ze względu na wiek lub ze względów medycznych, to zwierzę zostanie wykluczone z akcji. </w:t>
      </w:r>
    </w:p>
    <w:p w14:paraId="4C40B45B" w14:textId="77777777" w:rsidR="00080D8D" w:rsidRPr="00080D8D" w:rsidRDefault="00034F82" w:rsidP="00080D8D">
      <w:pPr>
        <w:pStyle w:val="Akapitzlist"/>
        <w:numPr>
          <w:ilvl w:val="0"/>
          <w:numId w:val="11"/>
        </w:num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  <w:r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W przypadku wykluczenia zwierzęcia z akcji do udziału w akcji zakwalifikowane zostanie kolejne zwierzę</w:t>
      </w:r>
      <w:r w:rsidR="00B664A7"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, które nie zostało w wcześniej uwzględnione ze względu na przekroczenie  limitu zabiegów sterylizacji, kastracji i znakowania.</w:t>
      </w:r>
    </w:p>
    <w:p w14:paraId="55295AB9" w14:textId="77777777" w:rsidR="00080D8D" w:rsidRPr="00080D8D" w:rsidRDefault="00080D8D" w:rsidP="00080D8D">
      <w:pPr>
        <w:pStyle w:val="Akapitzlist"/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</w:p>
    <w:p w14:paraId="4D4C3FB6" w14:textId="02A698CD" w:rsidR="00034F82" w:rsidRPr="00080D8D" w:rsidRDefault="00B664A7" w:rsidP="00080D8D">
      <w:p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</w:pPr>
      <w:r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W ramach akcji sfinansowane zostaną zabiegi: </w:t>
      </w:r>
      <w:r w:rsidRPr="00080D8D">
        <w:rPr>
          <w:rFonts w:ascii="Times New Roman" w:hAnsi="Times New Roman"/>
          <w:b/>
          <w:color w:val="000000"/>
          <w:spacing w:val="-8"/>
          <w:w w:val="105"/>
          <w:sz w:val="24"/>
          <w:lang w:val="pl-PL"/>
        </w:rPr>
        <w:t>sterylizacji suk, kastracji psów, sterylizacji kotek, kastracji kocurów, oznakowania zwierząt i umieszczenie numery czip w bazie danych SAFE-ANIMAL.</w:t>
      </w:r>
      <w:r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  </w:t>
      </w:r>
      <w:r w:rsidR="00034F82" w:rsidRPr="00080D8D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   </w:t>
      </w:r>
    </w:p>
    <w:p w14:paraId="01350FEC" w14:textId="77777777" w:rsidR="004D7CDD" w:rsidRDefault="004D7CDD" w:rsidP="004D7CDD">
      <w:pPr>
        <w:pStyle w:val="Akapitzlist"/>
        <w:tabs>
          <w:tab w:val="decimal" w:pos="936"/>
        </w:tabs>
        <w:spacing w:before="144" w:line="293" w:lineRule="exact"/>
        <w:ind w:left="1440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</w:p>
    <w:p w14:paraId="6BB08C4D" w14:textId="77777777" w:rsidR="00CE693A" w:rsidRPr="00CE693A" w:rsidRDefault="00CE693A" w:rsidP="00CE693A">
      <w:pPr>
        <w:pStyle w:val="Akapitzlist"/>
        <w:tabs>
          <w:tab w:val="decimal" w:pos="936"/>
        </w:tabs>
        <w:spacing w:before="144" w:line="293" w:lineRule="exact"/>
        <w:ind w:left="1440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  </w:t>
      </w:r>
    </w:p>
    <w:p w14:paraId="6F034F52" w14:textId="77777777" w:rsidR="00CE693A" w:rsidRDefault="00CE693A" w:rsidP="00CE693A">
      <w:p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</w:p>
    <w:p w14:paraId="6D06F100" w14:textId="77777777" w:rsidR="0073354E" w:rsidRPr="0073354E" w:rsidRDefault="00CE693A" w:rsidP="00CE693A">
      <w:pPr>
        <w:tabs>
          <w:tab w:val="decimal" w:pos="936"/>
        </w:tabs>
        <w:spacing w:before="144" w:line="293" w:lineRule="exact"/>
        <w:jc w:val="both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354E"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 </w:t>
      </w:r>
    </w:p>
    <w:p w14:paraId="3E5882B6" w14:textId="77777777" w:rsidR="0073354E" w:rsidRDefault="0073354E" w:rsidP="0073354E">
      <w:pPr>
        <w:tabs>
          <w:tab w:val="decimal" w:pos="936"/>
        </w:tabs>
        <w:spacing w:before="144" w:line="293" w:lineRule="exact"/>
        <w:ind w:left="936"/>
        <w:jc w:val="both"/>
        <w:rPr>
          <w:rFonts w:ascii="Times New Roman" w:hAnsi="Times New Roman"/>
          <w:color w:val="000000"/>
          <w:spacing w:val="-10"/>
          <w:w w:val="110"/>
          <w:sz w:val="24"/>
          <w:lang w:val="pl-PL"/>
        </w:rPr>
      </w:pPr>
    </w:p>
    <w:p w14:paraId="649B67BE" w14:textId="77777777" w:rsidR="0073354E" w:rsidRPr="0073354E" w:rsidRDefault="0073354E" w:rsidP="0073354E">
      <w:pPr>
        <w:tabs>
          <w:tab w:val="decimal" w:pos="936"/>
        </w:tabs>
        <w:spacing w:before="144" w:line="293" w:lineRule="exact"/>
        <w:ind w:left="936"/>
        <w:jc w:val="both"/>
        <w:rPr>
          <w:rFonts w:ascii="Times New Roman" w:hAnsi="Times New Roman"/>
          <w:color w:val="000000"/>
          <w:spacing w:val="-10"/>
          <w:w w:val="110"/>
          <w:sz w:val="24"/>
          <w:lang w:val="pl-PL"/>
        </w:rPr>
      </w:pPr>
    </w:p>
    <w:p w14:paraId="38E7C5E1" w14:textId="77777777" w:rsidR="0073354E" w:rsidRPr="0073354E" w:rsidRDefault="0073354E" w:rsidP="0073354E">
      <w:pPr>
        <w:tabs>
          <w:tab w:val="decimal" w:pos="432"/>
          <w:tab w:val="decimal" w:pos="936"/>
        </w:tabs>
        <w:spacing w:before="144" w:line="357" w:lineRule="exact"/>
        <w:ind w:left="720" w:right="1440"/>
        <w:rPr>
          <w:rFonts w:ascii="Times New Roman" w:hAnsi="Times New Roman"/>
          <w:color w:val="000000"/>
          <w:spacing w:val="-10"/>
          <w:w w:val="110"/>
          <w:sz w:val="24"/>
          <w:lang w:val="pl-PL"/>
        </w:rPr>
      </w:pPr>
    </w:p>
    <w:sectPr w:rsidR="0073354E" w:rsidRPr="0073354E">
      <w:pgSz w:w="11918" w:h="16854"/>
      <w:pgMar w:top="552" w:right="1401" w:bottom="1332" w:left="1417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EE"/>
    <w:pitch w:val="variable"/>
    <w:family w:val="roman"/>
    <w:panose1 w:val="02020603050405020304"/>
  </w:font>
  <w:font w:name="Arial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383A"/>
    <w:multiLevelType w:val="multilevel"/>
    <w:tmpl w:val="E55C99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/>
        <w:spacing w:val="-9"/>
        <w:w w:val="110"/>
        <w:sz w:val="24"/>
        <w:vertAlign w:val="baseline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CAB3758"/>
    <w:multiLevelType w:val="hybridMultilevel"/>
    <w:tmpl w:val="CD6E7F04"/>
    <w:lvl w:ilvl="0" w:tplc="0415000F">
      <w:start w:val="1"/>
      <w:numFmt w:val="decimal"/>
      <w:lvlText w:val="%1."/>
      <w:lvlJc w:val="left"/>
      <w:pPr>
        <w:ind w:left="1656" w:hanging="360"/>
      </w:p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0DA10B39"/>
    <w:multiLevelType w:val="multilevel"/>
    <w:tmpl w:val="50E277FE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E69C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strike w:val="0"/>
        <w:color w:val="000000"/>
        <w:spacing w:val="-9"/>
        <w:w w:val="110"/>
        <w:sz w:val="24"/>
        <w:vertAlign w:val="baseline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964DC6"/>
    <w:multiLevelType w:val="hybridMultilevel"/>
    <w:tmpl w:val="BDBA0C4E"/>
    <w:lvl w:ilvl="0" w:tplc="04150017">
      <w:start w:val="1"/>
      <w:numFmt w:val="lowerLetter"/>
      <w:lvlText w:val="%1)"/>
      <w:lvlJc w:val="left"/>
      <w:pPr>
        <w:ind w:left="1656" w:hanging="360"/>
      </w:p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3724203E"/>
    <w:multiLevelType w:val="multilevel"/>
    <w:tmpl w:val="191802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/>
        <w:spacing w:val="-9"/>
        <w:w w:val="110"/>
        <w:sz w:val="24"/>
        <w:vertAlign w:val="baseline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CC62FE6"/>
    <w:multiLevelType w:val="hybridMultilevel"/>
    <w:tmpl w:val="69069824"/>
    <w:lvl w:ilvl="0" w:tplc="46104F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30EB4"/>
    <w:multiLevelType w:val="hybridMultilevel"/>
    <w:tmpl w:val="7F14C2E0"/>
    <w:lvl w:ilvl="0" w:tplc="0415000F">
      <w:start w:val="1"/>
      <w:numFmt w:val="decimal"/>
      <w:lvlText w:val="%1."/>
      <w:lvlJc w:val="left"/>
      <w:pPr>
        <w:ind w:left="1656" w:hanging="360"/>
      </w:p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47070867"/>
    <w:multiLevelType w:val="multilevel"/>
    <w:tmpl w:val="E55C99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/>
        <w:spacing w:val="-9"/>
        <w:w w:val="110"/>
        <w:sz w:val="24"/>
        <w:vertAlign w:val="baseline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0390C65"/>
    <w:multiLevelType w:val="multilevel"/>
    <w:tmpl w:val="519C257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7"/>
        <w:w w:val="11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632F68"/>
    <w:multiLevelType w:val="multilevel"/>
    <w:tmpl w:val="D96698D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/>
        <w:spacing w:val="-9"/>
        <w:w w:val="110"/>
        <w:sz w:val="24"/>
        <w:vertAlign w:val="baseline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70"/>
    <w:rsid w:val="00034F82"/>
    <w:rsid w:val="00080D8D"/>
    <w:rsid w:val="00275043"/>
    <w:rsid w:val="00377F5E"/>
    <w:rsid w:val="003C67EF"/>
    <w:rsid w:val="00422521"/>
    <w:rsid w:val="004608D0"/>
    <w:rsid w:val="004D7CDD"/>
    <w:rsid w:val="005208BD"/>
    <w:rsid w:val="006617FB"/>
    <w:rsid w:val="00691115"/>
    <w:rsid w:val="006F4270"/>
    <w:rsid w:val="0073354E"/>
    <w:rsid w:val="007D0527"/>
    <w:rsid w:val="00811EBE"/>
    <w:rsid w:val="00832401"/>
    <w:rsid w:val="009011F2"/>
    <w:rsid w:val="00996840"/>
    <w:rsid w:val="00A645FB"/>
    <w:rsid w:val="00AE6BAD"/>
    <w:rsid w:val="00B23F0D"/>
    <w:rsid w:val="00B664A7"/>
    <w:rsid w:val="00C41E4B"/>
    <w:rsid w:val="00CE693A"/>
    <w:rsid w:val="00D01E60"/>
    <w:rsid w:val="00D96D4A"/>
    <w:rsid w:val="00F06317"/>
    <w:rsid w:val="00F9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51E9D"/>
  <w15:docId w15:val="{9A44220A-BBD1-4C4C-A727-A8D985CE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35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11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Brodowska</cp:lastModifiedBy>
  <cp:revision>2</cp:revision>
  <cp:lastPrinted>2026-05-20T13:16:00Z</cp:lastPrinted>
  <dcterms:created xsi:type="dcterms:W3CDTF">2026-05-21T08:41:00Z</dcterms:created>
  <dcterms:modified xsi:type="dcterms:W3CDTF">2026-05-21T08:41:00Z</dcterms:modified>
</cp:coreProperties>
</file>